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省级征收单位安排残疾人就业情况</w:t>
      </w:r>
      <w:r>
        <w:rPr>
          <w:rFonts w:hint="eastAsia" w:ascii="宋体" w:hAnsi="宋体" w:eastAsia="宋体"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我单位已阅读《省级征收单位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年度安排残疾人就业情况申报公告》，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安排残疾人就业是真实的，所提交的</w:t>
      </w:r>
      <w:r>
        <w:rPr>
          <w:rFonts w:hint="eastAsia" w:ascii="仿宋_GB2312" w:hAnsi="仿宋_GB2312" w:eastAsia="仿宋_GB2312" w:cs="仿宋_GB2312"/>
          <w:sz w:val="28"/>
          <w:szCs w:val="28"/>
        </w:rPr>
        <w:t>证明材料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</w:rPr>
        <w:t>完整、真实、合法、有效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的，并作出如下承诺：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一、我单位在申报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年度安排残疾人就业情况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中，未提供虚假信息，包括但不局限于：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与残疾人建立虚假劳动关系，虽签订劳动合同（服务协议）、办理社会保险，但残疾人未在本单位参与任何形式的工作；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给残疾人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28"/>
          <w:szCs w:val="28"/>
        </w:rPr>
        <w:t>发放的月工资数与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残疾人职工实际收到数</w:t>
      </w:r>
      <w:r>
        <w:rPr>
          <w:rFonts w:hint="eastAsia" w:ascii="仿宋_GB2312" w:hAnsi="仿宋_GB2312" w:eastAsia="仿宋_GB2312" w:cs="仿宋_GB2312"/>
          <w:sz w:val="28"/>
          <w:szCs w:val="28"/>
        </w:rPr>
        <w:t>不符；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虚构残疾（军）人相关信息。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二、我单位积极配合提供审核所需的其他资料，包括但不局限于：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1.对残疾人用工情况、人岗适配情况等作出说明；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2.将残疾人职工纳入企事业单位规章制度并与其他职工统一、同等管理（可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工作、生活、无障碍环境等方面给予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支持和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适当照顾）；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3.提供残疾人职工出勤打卡、居住证等信息；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三、我单位自愿配合有关部门到单位开展残疾人就业情况实地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复核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、抽查。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四、我单位申报残疾人就业经办人为我单位职工（非本单位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职工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需提供授权单位盖章委托书和被授权人身份证复印件），代表本单位行为，反映本单位意志，接收审核结果，承担失信行为可能导致的后果。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经办人：         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用人单位（盖章）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4" w:lineRule="auto"/>
        <w:ind w:right="280"/>
        <w:jc w:val="center"/>
        <w:textAlignment w:val="auto"/>
        <w:rPr>
          <w:rFonts w:eastAsia="楷体_GB2312"/>
          <w:bCs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F3260"/>
    <w:rsid w:val="1A1F3260"/>
    <w:rsid w:val="31263D41"/>
    <w:rsid w:val="414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浙江省残疾人联合会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2021-05-07T02:45:00Z</dcterms:created>
  <dc:creator>tx</dc:creator>
  <cp:lastModifiedBy>tx</cp:lastModifiedBy>
  <dcterms:modified xsi:type="dcterms:W3CDTF">2021-05-07T02:48:39Z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